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7" w:rsidRDefault="0041488A">
      <w:pPr>
        <w:jc w:val="center"/>
      </w:pPr>
      <w:r>
        <w:rPr>
          <w:noProof/>
        </w:rPr>
        <w:drawing>
          <wp:inline distT="0" distB="0" distL="0" distR="0">
            <wp:extent cx="6645910" cy="18180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 рус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87" w:rsidRPr="0041488A" w:rsidRDefault="00DC03B2">
      <w:pPr>
        <w:spacing w:before="360" w:after="0" w:line="240" w:lineRule="auto"/>
        <w:jc w:val="center"/>
        <w:rPr>
          <w:rFonts w:ascii="Arial Black" w:hAnsi="Arial Black"/>
          <w:b/>
          <w:color w:val="002060"/>
          <w:sz w:val="30"/>
          <w:szCs w:val="30"/>
        </w:rPr>
      </w:pPr>
      <w:r w:rsidRPr="0041488A">
        <w:rPr>
          <w:rFonts w:ascii="Arial Black" w:hAnsi="Arial Black"/>
          <w:b/>
          <w:color w:val="002060"/>
          <w:sz w:val="30"/>
          <w:szCs w:val="30"/>
        </w:rPr>
        <w:t xml:space="preserve">ЗАЯВКА НА УЧАСТИЕ В </w:t>
      </w:r>
      <w:r w:rsidR="0048162A">
        <w:rPr>
          <w:rFonts w:ascii="Arial Black" w:hAnsi="Arial Black"/>
          <w:b/>
          <w:color w:val="002060"/>
          <w:sz w:val="30"/>
          <w:szCs w:val="30"/>
        </w:rPr>
        <w:t>КОНКУРСЕ</w:t>
      </w:r>
      <w:r w:rsidR="0041488A" w:rsidRPr="0041488A">
        <w:rPr>
          <w:rFonts w:ascii="Arial Black" w:hAnsi="Arial Black"/>
          <w:b/>
          <w:color w:val="002060"/>
          <w:sz w:val="30"/>
          <w:szCs w:val="30"/>
        </w:rPr>
        <w:t xml:space="preserve"> ПО МИКРОХИРУРГИИ</w:t>
      </w:r>
    </w:p>
    <w:p w:rsidR="00716A87" w:rsidRDefault="00DC03B2">
      <w:pPr>
        <w:spacing w:before="120" w:after="120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Заполненную заявку необходимо направить на </w:t>
      </w:r>
      <w:r>
        <w:rPr>
          <w:color w:val="002060"/>
          <w:sz w:val="28"/>
          <w:szCs w:val="28"/>
        </w:rPr>
        <w:br/>
        <w:t xml:space="preserve">эл. почту  </w:t>
      </w:r>
      <w:hyperlink r:id="rId6" w:history="1">
        <w:r w:rsidR="0041488A" w:rsidRPr="00B36817">
          <w:rPr>
            <w:rStyle w:val="a4"/>
            <w:sz w:val="28"/>
            <w:szCs w:val="28"/>
          </w:rPr>
          <w:t>o.bodrova@mdma.msk.ru</w:t>
        </w:r>
      </w:hyperlink>
      <w:r w:rsidR="0041488A">
        <w:rPr>
          <w:color w:val="002060"/>
          <w:sz w:val="28"/>
          <w:szCs w:val="28"/>
        </w:rPr>
        <w:t xml:space="preserve">  </w:t>
      </w:r>
      <w:r w:rsidR="0041488A" w:rsidRPr="0041488A">
        <w:rPr>
          <w:color w:val="002060"/>
          <w:sz w:val="28"/>
          <w:szCs w:val="28"/>
        </w:rPr>
        <w:t xml:space="preserve"> до </w:t>
      </w:r>
      <w:r w:rsidR="0041488A">
        <w:rPr>
          <w:color w:val="002060"/>
          <w:sz w:val="28"/>
          <w:szCs w:val="28"/>
        </w:rPr>
        <w:t>3</w:t>
      </w:r>
      <w:r w:rsidR="0041488A" w:rsidRPr="0041488A">
        <w:rPr>
          <w:color w:val="002060"/>
          <w:sz w:val="28"/>
          <w:szCs w:val="28"/>
        </w:rPr>
        <w:t>0 ноября 2025 года</w:t>
      </w:r>
    </w:p>
    <w:p w:rsidR="0048162A" w:rsidRPr="0048162A" w:rsidRDefault="0048162A" w:rsidP="0048162A">
      <w:pPr>
        <w:spacing w:before="120" w:after="120"/>
        <w:jc w:val="center"/>
        <w:rPr>
          <w:b/>
          <w:i/>
          <w:color w:val="002060"/>
          <w:szCs w:val="28"/>
        </w:rPr>
      </w:pPr>
      <w:r w:rsidRPr="0048162A">
        <w:rPr>
          <w:b/>
          <w:i/>
          <w:color w:val="002060"/>
          <w:szCs w:val="28"/>
        </w:rPr>
        <w:t xml:space="preserve">Тел.: </w:t>
      </w:r>
      <w:r w:rsidRPr="0048162A">
        <w:rPr>
          <w:b/>
          <w:i/>
          <w:color w:val="002060"/>
          <w:szCs w:val="28"/>
        </w:rPr>
        <w:t>+7 926 349-23-03</w:t>
      </w:r>
      <w:r w:rsidRPr="0048162A">
        <w:rPr>
          <w:b/>
          <w:i/>
          <w:color w:val="002060"/>
          <w:szCs w:val="28"/>
        </w:rPr>
        <w:t xml:space="preserve"> (</w:t>
      </w:r>
      <w:r w:rsidRPr="0048162A">
        <w:rPr>
          <w:b/>
          <w:i/>
          <w:color w:val="002060"/>
          <w:szCs w:val="28"/>
        </w:rPr>
        <w:t>Ольга Бодрова</w:t>
      </w:r>
      <w:r w:rsidRPr="0048162A">
        <w:rPr>
          <w:b/>
          <w:i/>
          <w:color w:val="002060"/>
          <w:szCs w:val="28"/>
        </w:rPr>
        <w:t>)</w:t>
      </w:r>
    </w:p>
    <w:p w:rsidR="0041488A" w:rsidRDefault="0041488A">
      <w:pPr>
        <w:spacing w:after="0"/>
        <w:jc w:val="center"/>
        <w:rPr>
          <w:b/>
          <w:color w:val="000000"/>
          <w:sz w:val="28"/>
          <w:szCs w:val="28"/>
        </w:rPr>
      </w:pPr>
    </w:p>
    <w:p w:rsidR="00716A87" w:rsidRDefault="00DC03B2">
      <w:pPr>
        <w:spacing w:after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УЧАСТНИК:</w:t>
      </w:r>
      <w:bookmarkStart w:id="0" w:name="_GoBack"/>
      <w:bookmarkEnd w:id="0"/>
    </w:p>
    <w:p w:rsidR="00716A87" w:rsidRDefault="00716A87">
      <w:pPr>
        <w:rPr>
          <w:b/>
          <w:i/>
          <w:color w:val="000000"/>
        </w:rPr>
      </w:pPr>
    </w:p>
    <w:tbl>
      <w:tblPr>
        <w:tblStyle w:val="a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633"/>
      </w:tblGrid>
      <w:tr w:rsidR="00716A87">
        <w:tc>
          <w:tcPr>
            <w:tcW w:w="3823" w:type="dxa"/>
          </w:tcPr>
          <w:p w:rsidR="00716A87" w:rsidRDefault="00DC03B2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ФИО, возраст </w:t>
            </w:r>
          </w:p>
        </w:tc>
        <w:tc>
          <w:tcPr>
            <w:tcW w:w="6633" w:type="dxa"/>
          </w:tcPr>
          <w:p w:rsidR="00716A87" w:rsidRDefault="00716A87">
            <w:pPr>
              <w:spacing w:after="120"/>
              <w:rPr>
                <w:color w:val="000000"/>
              </w:rPr>
            </w:pPr>
          </w:p>
        </w:tc>
      </w:tr>
      <w:tr w:rsidR="00716A87">
        <w:tc>
          <w:tcPr>
            <w:tcW w:w="3823" w:type="dxa"/>
          </w:tcPr>
          <w:p w:rsidR="00716A87" w:rsidRDefault="00DC03B2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Город, учреждение, которое представляет участник</w:t>
            </w:r>
          </w:p>
        </w:tc>
        <w:tc>
          <w:tcPr>
            <w:tcW w:w="6633" w:type="dxa"/>
          </w:tcPr>
          <w:p w:rsidR="00716A87" w:rsidRDefault="00716A87">
            <w:pPr>
              <w:spacing w:after="120"/>
              <w:rPr>
                <w:color w:val="000000"/>
              </w:rPr>
            </w:pPr>
          </w:p>
        </w:tc>
      </w:tr>
      <w:tr w:rsidR="00716A87">
        <w:tc>
          <w:tcPr>
            <w:tcW w:w="3823" w:type="dxa"/>
          </w:tcPr>
          <w:p w:rsidR="00716A87" w:rsidRDefault="00DC03B2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Мобильный телефон для связи</w:t>
            </w:r>
          </w:p>
        </w:tc>
        <w:tc>
          <w:tcPr>
            <w:tcW w:w="6633" w:type="dxa"/>
          </w:tcPr>
          <w:p w:rsidR="00716A87" w:rsidRDefault="00716A87">
            <w:pPr>
              <w:spacing w:after="120"/>
              <w:rPr>
                <w:color w:val="000000"/>
              </w:rPr>
            </w:pPr>
          </w:p>
        </w:tc>
      </w:tr>
      <w:tr w:rsidR="00716A87">
        <w:tc>
          <w:tcPr>
            <w:tcW w:w="3823" w:type="dxa"/>
          </w:tcPr>
          <w:p w:rsidR="00716A87" w:rsidRDefault="00DC03B2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Приложить скан диплома врача </w:t>
            </w:r>
            <w:r>
              <w:rPr>
                <w:color w:val="000000"/>
              </w:rPr>
              <w:br/>
              <w:t>(можно вложением в письме)</w:t>
            </w:r>
          </w:p>
          <w:p w:rsidR="00716A87" w:rsidRDefault="00DC03B2">
            <w:pPr>
              <w:spacing w:after="120"/>
            </w:pPr>
            <w:r>
              <w:t>и скан документа, подтверждающего обучение в ординатуре</w:t>
            </w:r>
          </w:p>
        </w:tc>
        <w:tc>
          <w:tcPr>
            <w:tcW w:w="6633" w:type="dxa"/>
          </w:tcPr>
          <w:p w:rsidR="00716A87" w:rsidRDefault="00716A87">
            <w:pPr>
              <w:spacing w:after="120"/>
              <w:rPr>
                <w:color w:val="000000"/>
              </w:rPr>
            </w:pPr>
          </w:p>
        </w:tc>
      </w:tr>
    </w:tbl>
    <w:p w:rsidR="00716A87" w:rsidRDefault="00716A87">
      <w:pPr>
        <w:rPr>
          <w:b/>
          <w:i/>
          <w:color w:val="000000"/>
        </w:rPr>
      </w:pPr>
    </w:p>
    <w:p w:rsidR="00716A87" w:rsidRDefault="00DC03B2">
      <w:pPr>
        <w:spacing w:after="0" w:line="24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Nota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Bene</w:t>
      </w:r>
      <w:proofErr w:type="spellEnd"/>
      <w:r>
        <w:rPr>
          <w:b/>
          <w:i/>
          <w:color w:val="000000"/>
        </w:rPr>
        <w:t xml:space="preserve">! </w:t>
      </w:r>
    </w:p>
    <w:p w:rsidR="00716A87" w:rsidRDefault="00DC03B2">
      <w:pPr>
        <w:spacing w:after="0" w:line="240" w:lineRule="auto"/>
        <w:jc w:val="both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Потенциальные участники Конкурса, направляя заявку на участие, дают своё </w:t>
      </w:r>
      <w:r>
        <w:rPr>
          <w:b/>
          <w:i/>
          <w:color w:val="000000"/>
          <w:sz w:val="19"/>
          <w:szCs w:val="19"/>
        </w:rPr>
        <w:t>согласие на обработку персональных данных</w:t>
      </w:r>
      <w:r>
        <w:rPr>
          <w:i/>
          <w:color w:val="000000"/>
          <w:sz w:val="19"/>
          <w:szCs w:val="19"/>
        </w:rPr>
        <w:t xml:space="preserve"> согласно заявке (фамилия, имя, отчество, дата рождения, город, учреждение/организацию, которые представляют игроки, контактный телефон, данные диплома врача). Под обработкой персональных данных понимается: </w:t>
      </w:r>
      <w:r>
        <w:rPr>
          <w:i/>
          <w:sz w:val="19"/>
          <w:szCs w:val="19"/>
        </w:rPr>
        <w:t xml:space="preserve">сбор, систематизацию, накопление, хранение, уточнение (обновление, изменение), использование, </w:t>
      </w:r>
      <w:r>
        <w:rPr>
          <w:i/>
          <w:color w:val="000000"/>
          <w:sz w:val="19"/>
          <w:szCs w:val="19"/>
        </w:rPr>
        <w:t xml:space="preserve">предоставление, обезличивание, блокирование, уничтожение. Обработка производится как с использованием автоматизированных средств обработки, так и без таковых в целях выявления участников и победителей Конкурса, проверки соответствия требованиям к участникам, награждения победителей Конкурса, публикации информации об участниках (ФИО и место работы) на сайте Конгресса, иных </w:t>
      </w:r>
      <w:proofErr w:type="spellStart"/>
      <w:r>
        <w:rPr>
          <w:i/>
          <w:color w:val="000000"/>
          <w:sz w:val="19"/>
          <w:szCs w:val="19"/>
        </w:rPr>
        <w:t>интернет-ресурсах</w:t>
      </w:r>
      <w:proofErr w:type="spellEnd"/>
      <w:r>
        <w:rPr>
          <w:i/>
          <w:color w:val="000000"/>
          <w:sz w:val="19"/>
          <w:szCs w:val="19"/>
        </w:rPr>
        <w:t xml:space="preserve">, а также в средствах массовой информации, освещающих итоги Конкурса. </w:t>
      </w:r>
    </w:p>
    <w:p w:rsidR="00716A87" w:rsidRDefault="00716A87">
      <w:pPr>
        <w:spacing w:after="0" w:line="240" w:lineRule="auto"/>
        <w:jc w:val="both"/>
        <w:rPr>
          <w:i/>
          <w:color w:val="000000"/>
          <w:sz w:val="19"/>
          <w:szCs w:val="19"/>
        </w:rPr>
      </w:pPr>
    </w:p>
    <w:p w:rsidR="00716A87" w:rsidRDefault="00DC03B2">
      <w:pPr>
        <w:spacing w:after="0" w:line="240" w:lineRule="auto"/>
        <w:jc w:val="both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Участники Конкурса дают свое согласие техническому организатору Конгресса на использование их изображения в сети Интернет на сайте Конгресса и иных подобных ресурсах, а также в средствах массовой информации, освещающих итоги Конкурса. </w:t>
      </w:r>
    </w:p>
    <w:p w:rsidR="00716A87" w:rsidRDefault="00716A87">
      <w:pPr>
        <w:spacing w:after="0" w:line="240" w:lineRule="auto"/>
        <w:jc w:val="both"/>
        <w:rPr>
          <w:i/>
          <w:color w:val="000000"/>
          <w:sz w:val="19"/>
          <w:szCs w:val="19"/>
        </w:rPr>
      </w:pPr>
    </w:p>
    <w:p w:rsidR="00716A87" w:rsidRDefault="00DC03B2">
      <w:pPr>
        <w:spacing w:after="0" w:line="240" w:lineRule="auto"/>
        <w:jc w:val="both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Лицо, направившее данную заявку, заверяет о тех обстоятельствах, что все лица, поименованные в направляемой заявке, предоставили своё полное безоговорочное и информированное согласие на обработку их персональных данных и использование изображения так, как это указано выше, и принимает на себя ответственность за нарушение таких гарантий. </w:t>
      </w:r>
    </w:p>
    <w:p w:rsidR="00716A87" w:rsidRDefault="00DC03B2">
      <w:pPr>
        <w:spacing w:after="0" w:line="240" w:lineRule="auto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 </w:t>
      </w:r>
    </w:p>
    <w:p w:rsidR="00716A87" w:rsidRDefault="00DC03B2">
      <w:pPr>
        <w:spacing w:after="0" w:line="240" w:lineRule="auto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Фактическое участие в Конкурсе подтверждает предоставленные согласия и заверения. </w:t>
      </w:r>
    </w:p>
    <w:p w:rsidR="00716A87" w:rsidRDefault="00DC03B2">
      <w:pPr>
        <w:spacing w:after="0" w:line="240" w:lineRule="auto"/>
        <w:jc w:val="both"/>
        <w:rPr>
          <w:i/>
          <w:color w:val="000000"/>
          <w:sz w:val="19"/>
          <w:szCs w:val="19"/>
        </w:rPr>
      </w:pPr>
      <w:bookmarkStart w:id="1" w:name="_heading=h.gjdgxs" w:colFirst="0" w:colLast="0"/>
      <w:bookmarkEnd w:id="1"/>
      <w:r>
        <w:rPr>
          <w:i/>
          <w:color w:val="000000"/>
          <w:sz w:val="19"/>
          <w:szCs w:val="19"/>
        </w:rPr>
        <w:t xml:space="preserve">Участники Конкурса информированы, что могут отозвать своё согласие на обработку персональных данных в любое время, обратившись к техническому организатору - Ассоциация «МДМА». </w:t>
      </w:r>
    </w:p>
    <w:p w:rsidR="00716A87" w:rsidRDefault="00716A87">
      <w:pPr>
        <w:rPr>
          <w:color w:val="000000"/>
        </w:rPr>
      </w:pPr>
    </w:p>
    <w:p w:rsidR="00716A87" w:rsidRDefault="00716A87">
      <w:pPr>
        <w:rPr>
          <w:color w:val="000000"/>
        </w:rPr>
      </w:pPr>
    </w:p>
    <w:sectPr w:rsidR="00716A8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7"/>
    <w:rsid w:val="0041488A"/>
    <w:rsid w:val="0048162A"/>
    <w:rsid w:val="00716A87"/>
    <w:rsid w:val="00D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D757"/>
  <w15:docId w15:val="{29E40E59-E10A-4E08-8A1C-C0812E70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A374BD"/>
    <w:rPr>
      <w:color w:val="0000FF"/>
      <w:u w:val="single"/>
    </w:rPr>
  </w:style>
  <w:style w:type="table" w:styleId="a5">
    <w:name w:val="Table Grid"/>
    <w:basedOn w:val="a1"/>
    <w:uiPriority w:val="39"/>
    <w:rsid w:val="00A3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.bodrova@mdma.m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CYxt+JvDGFk35eeJKceu/Y21ow==">CgMxLjAyCGguZ2pkZ3hzOAByITFtbkhWbjZHTEdNdl9SYmM0R3V5Rm5hbl9OejhEYWdOSA==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Татьяна Сергеевна</dc:creator>
  <cp:lastModifiedBy>Матвеева Татьяна Сергеевна</cp:lastModifiedBy>
  <cp:revision>3</cp:revision>
  <dcterms:created xsi:type="dcterms:W3CDTF">2025-11-19T09:51:00Z</dcterms:created>
  <dcterms:modified xsi:type="dcterms:W3CDTF">2025-11-19T10:23:00Z</dcterms:modified>
</cp:coreProperties>
</file>